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47dc5beee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5794e598b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Ulhasnagar,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ebe7a94154c87" /><Relationship Type="http://schemas.openxmlformats.org/officeDocument/2006/relationships/numbering" Target="/word/numbering.xml" Id="R84842448408c4d15" /><Relationship Type="http://schemas.openxmlformats.org/officeDocument/2006/relationships/settings" Target="/word/settings.xml" Id="R5dc6ab824c424ae4" /><Relationship Type="http://schemas.openxmlformats.org/officeDocument/2006/relationships/image" Target="/word/media/469bdf3c-8523-4141-877a-b72089944637.png" Id="R9245794e598b48a4" /></Relationships>
</file>