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51fecfe86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ffdb9c4cc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Upparpet,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03e4fb2664d70" /><Relationship Type="http://schemas.openxmlformats.org/officeDocument/2006/relationships/numbering" Target="/word/numbering.xml" Id="Ra2c22bef7e3c42fc" /><Relationship Type="http://schemas.openxmlformats.org/officeDocument/2006/relationships/settings" Target="/word/settings.xml" Id="R8dc02a9772f94d7b" /><Relationship Type="http://schemas.openxmlformats.org/officeDocument/2006/relationships/image" Target="/word/media/aa0a908d-fc96-4e8c-91fd-7ffafd0a30aa.png" Id="R81bffdb9c4cc4af2" /></Relationships>
</file>