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ac074f9bd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473ab17c2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Vile Parle,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7e91fcd424e28" /><Relationship Type="http://schemas.openxmlformats.org/officeDocument/2006/relationships/numbering" Target="/word/numbering.xml" Id="R323f0242ace74c71" /><Relationship Type="http://schemas.openxmlformats.org/officeDocument/2006/relationships/settings" Target="/word/settings.xml" Id="R88802f8f9dd542f1" /><Relationship Type="http://schemas.openxmlformats.org/officeDocument/2006/relationships/image" Target="/word/media/50fb07f5-447d-4eaf-b318-bfcecfc41b2e.png" Id="R507473ab17c24c30" /></Relationships>
</file>