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328c465f1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4759744d6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Yallamma Tanda,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ced476fe84a80" /><Relationship Type="http://schemas.openxmlformats.org/officeDocument/2006/relationships/numbering" Target="/word/numbering.xml" Id="Rc4dffda7f7934b42" /><Relationship Type="http://schemas.openxmlformats.org/officeDocument/2006/relationships/settings" Target="/word/settings.xml" Id="R629ff5bc254b4a92" /><Relationship Type="http://schemas.openxmlformats.org/officeDocument/2006/relationships/image" Target="/word/media/52c84b85-b51f-4674-a1fc-a6180feab5f0.png" Id="R4be4759744d64f88" /></Relationships>
</file>