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ab6b3eb98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f477b377b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Yogma,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232df6cb54bf3" /><Relationship Type="http://schemas.openxmlformats.org/officeDocument/2006/relationships/numbering" Target="/word/numbering.xml" Id="R8b205b37b96a4535" /><Relationship Type="http://schemas.openxmlformats.org/officeDocument/2006/relationships/settings" Target="/word/settings.xml" Id="R3a10901fee444840" /><Relationship Type="http://schemas.openxmlformats.org/officeDocument/2006/relationships/image" Target="/word/media/68169703-41e5-4732-967a-baf1602cff80.png" Id="Ra8bf477b377b4e67" /></Relationships>
</file>