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9295526c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d8a425c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Zawngling,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a954b46e64a4b" /><Relationship Type="http://schemas.openxmlformats.org/officeDocument/2006/relationships/numbering" Target="/word/numbering.xml" Id="Re92e318873c243cf" /><Relationship Type="http://schemas.openxmlformats.org/officeDocument/2006/relationships/settings" Target="/word/settings.xml" Id="R6885adca963f43fc" /><Relationship Type="http://schemas.openxmlformats.org/officeDocument/2006/relationships/image" Target="/word/media/96ba8a73-b3cc-4977-8c9c-3bdf0bc96186.png" Id="Ra258d8a425c745b3" /></Relationships>
</file>