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eb2b53352e45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8421c1dfe14b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Astara, Iran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e514659d6940e5" /><Relationship Type="http://schemas.openxmlformats.org/officeDocument/2006/relationships/numbering" Target="/word/numbering.xml" Id="R9cc8da3fb00e4e3e" /><Relationship Type="http://schemas.openxmlformats.org/officeDocument/2006/relationships/settings" Target="/word/settings.xml" Id="R9e925a91c8294582" /><Relationship Type="http://schemas.openxmlformats.org/officeDocument/2006/relationships/image" Target="/word/media/646c686c-08a5-4ad9-8eae-0784358467ac.png" Id="R8a8421c1dfe14b16" /></Relationships>
</file>