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f45c2fdcb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1e852c386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Ballinamuck,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ed664f0a84d4a" /><Relationship Type="http://schemas.openxmlformats.org/officeDocument/2006/relationships/numbering" Target="/word/numbering.xml" Id="R6066d9bc59724567" /><Relationship Type="http://schemas.openxmlformats.org/officeDocument/2006/relationships/settings" Target="/word/settings.xml" Id="Rc04a3fa188494890" /><Relationship Type="http://schemas.openxmlformats.org/officeDocument/2006/relationships/image" Target="/word/media/45cbc821-29a4-45ad-ad6b-b732db15f27d.png" Id="R24c1e852c38643f5" /></Relationships>
</file>