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fca3f0f65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f751636f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Brawnroe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29e6866804fe2" /><Relationship Type="http://schemas.openxmlformats.org/officeDocument/2006/relationships/numbering" Target="/word/numbering.xml" Id="Reec42d4180174387" /><Relationship Type="http://schemas.openxmlformats.org/officeDocument/2006/relationships/settings" Target="/word/settings.xml" Id="Rfbd37771823c43e0" /><Relationship Type="http://schemas.openxmlformats.org/officeDocument/2006/relationships/image" Target="/word/media/600b2285-1f15-47ea-9458-111d24017579.png" Id="Rc767f751636f47c5" /></Relationships>
</file>