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e156ef3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98ed98a4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Caherphuca,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92d5c4a243d0" /><Relationship Type="http://schemas.openxmlformats.org/officeDocument/2006/relationships/numbering" Target="/word/numbering.xml" Id="Rb1fafd8a0f664888" /><Relationship Type="http://schemas.openxmlformats.org/officeDocument/2006/relationships/settings" Target="/word/settings.xml" Id="R3cd5cc4739014241" /><Relationship Type="http://schemas.openxmlformats.org/officeDocument/2006/relationships/image" Target="/word/media/c85c5dfd-dfc8-4452-ab7e-1b9847c95297.png" Id="R8aa98ed98a404669" /></Relationships>
</file>