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fd9fadd52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76e1f7a57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Carrowauff,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98b8d609548f4" /><Relationship Type="http://schemas.openxmlformats.org/officeDocument/2006/relationships/numbering" Target="/word/numbering.xml" Id="R8252fefa3575448d" /><Relationship Type="http://schemas.openxmlformats.org/officeDocument/2006/relationships/settings" Target="/word/settings.xml" Id="Rec869d05852f487a" /><Relationship Type="http://schemas.openxmlformats.org/officeDocument/2006/relationships/image" Target="/word/media/bd62d254-9e04-4aa7-98a0-55f8c8b5d5d8.png" Id="Rcbe76e1f7a574cd7" /></Relationships>
</file>