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cda8e49b3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2110a8da4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Clogharinka,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8bcf8165f49f9" /><Relationship Type="http://schemas.openxmlformats.org/officeDocument/2006/relationships/numbering" Target="/word/numbering.xml" Id="Rb983318332aa4a3b" /><Relationship Type="http://schemas.openxmlformats.org/officeDocument/2006/relationships/settings" Target="/word/settings.xml" Id="Ra8fcb3c1b7904e1b" /><Relationship Type="http://schemas.openxmlformats.org/officeDocument/2006/relationships/image" Target="/word/media/0973cc34-009e-4c4c-9e50-90fdc1fc0fdc.png" Id="Rc662110a8da44bc9" /></Relationships>
</file>