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ff1b8fca2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b901176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Clonroche,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ec5420f9142ab" /><Relationship Type="http://schemas.openxmlformats.org/officeDocument/2006/relationships/numbering" Target="/word/numbering.xml" Id="Rf25766eb27074079" /><Relationship Type="http://schemas.openxmlformats.org/officeDocument/2006/relationships/settings" Target="/word/settings.xml" Id="Ra32e0f212d484348" /><Relationship Type="http://schemas.openxmlformats.org/officeDocument/2006/relationships/image" Target="/word/media/b8469dfe-8dd0-4032-b0d5-42113dcc5268.png" Id="R5941b90117694f92" /></Relationships>
</file>