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e54dbdc02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cc4c88f1a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Cloonascragh,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893ab4af047f2" /><Relationship Type="http://schemas.openxmlformats.org/officeDocument/2006/relationships/numbering" Target="/word/numbering.xml" Id="Rfbec8e6735bc4cb4" /><Relationship Type="http://schemas.openxmlformats.org/officeDocument/2006/relationships/settings" Target="/word/settings.xml" Id="Ra7ade1b18fe64946" /><Relationship Type="http://schemas.openxmlformats.org/officeDocument/2006/relationships/image" Target="/word/media/ec6f8d89-293c-45dc-ba63-963d387bfb45.png" Id="R0d5cc4c88f1a4924" /></Relationships>
</file>