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b10040e88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e9ff72f5a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Corgarve,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b70c28abe4a8d" /><Relationship Type="http://schemas.openxmlformats.org/officeDocument/2006/relationships/numbering" Target="/word/numbering.xml" Id="R1cdd221b05e54dbe" /><Relationship Type="http://schemas.openxmlformats.org/officeDocument/2006/relationships/settings" Target="/word/settings.xml" Id="R76e1896bcc7549f5" /><Relationship Type="http://schemas.openxmlformats.org/officeDocument/2006/relationships/image" Target="/word/media/41cb5bdc-7059-4fd6-b81b-fd6b93da26f2.png" Id="R657e9ff72f5a447b" /></Relationships>
</file>