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239b45ade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c7a28d5d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Derrycanton,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5f0faa644a38" /><Relationship Type="http://schemas.openxmlformats.org/officeDocument/2006/relationships/numbering" Target="/word/numbering.xml" Id="Rad430a6f642d4de3" /><Relationship Type="http://schemas.openxmlformats.org/officeDocument/2006/relationships/settings" Target="/word/settings.xml" Id="Ra07fe42ff5a74958" /><Relationship Type="http://schemas.openxmlformats.org/officeDocument/2006/relationships/image" Target="/word/media/af5acf0e-e871-46eb-8863-8c4b4a40d0d1.png" Id="R0c3cc7a28d5d498c" /></Relationships>
</file>