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7126d638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c2e87e30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Farnanes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3551af296401d" /><Relationship Type="http://schemas.openxmlformats.org/officeDocument/2006/relationships/numbering" Target="/word/numbering.xml" Id="R2879ecc9eb0e40ba" /><Relationship Type="http://schemas.openxmlformats.org/officeDocument/2006/relationships/settings" Target="/word/settings.xml" Id="R0419f4903075475a" /><Relationship Type="http://schemas.openxmlformats.org/officeDocument/2006/relationships/image" Target="/word/media/9d1fe9ff-ebcf-4dbb-b6d1-4b08a595a400.png" Id="Refdc2e87e30747d5" /></Relationships>
</file>