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2badfe843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11db1950a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Flannery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0f98be78e4a04" /><Relationship Type="http://schemas.openxmlformats.org/officeDocument/2006/relationships/numbering" Target="/word/numbering.xml" Id="Rca3872a5a4254e84" /><Relationship Type="http://schemas.openxmlformats.org/officeDocument/2006/relationships/settings" Target="/word/settings.xml" Id="R85431253aec84863" /><Relationship Type="http://schemas.openxmlformats.org/officeDocument/2006/relationships/image" Target="/word/media/187071b9-a8d5-44d1-8457-5c2dc62cd16c.png" Id="Raa711db1950a4c21" /></Relationships>
</file>