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ad44f7b6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f614d2e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6eb1b64f4f4a" /><Relationship Type="http://schemas.openxmlformats.org/officeDocument/2006/relationships/numbering" Target="/word/numbering.xml" Id="R18080fbffb854f22" /><Relationship Type="http://schemas.openxmlformats.org/officeDocument/2006/relationships/settings" Target="/word/settings.xml" Id="R7a5a06cbab1f4d6c" /><Relationship Type="http://schemas.openxmlformats.org/officeDocument/2006/relationships/image" Target="/word/media/3aebb3f1-64d5-4e5e-8acb-18f03c67968b.png" Id="Rcafdf614d2ea4cd6" /></Relationships>
</file>