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38b005365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f85bcf2f2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Kilcaddan,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3fab0d9a14de8" /><Relationship Type="http://schemas.openxmlformats.org/officeDocument/2006/relationships/numbering" Target="/word/numbering.xml" Id="R5971c0b3f0f645ed" /><Relationship Type="http://schemas.openxmlformats.org/officeDocument/2006/relationships/settings" Target="/word/settings.xml" Id="R8dd3cca6fb2546b6" /><Relationship Type="http://schemas.openxmlformats.org/officeDocument/2006/relationships/image" Target="/word/media/a124b3c0-3465-4f89-a8ad-d61d6b0a6147.png" Id="R6f9f85bcf2f2405e" /></Relationships>
</file>