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7544a8512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4c0082d28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Kilcashel,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bc42b65e4404f" /><Relationship Type="http://schemas.openxmlformats.org/officeDocument/2006/relationships/numbering" Target="/word/numbering.xml" Id="R13d169b2b79849e7" /><Relationship Type="http://schemas.openxmlformats.org/officeDocument/2006/relationships/settings" Target="/word/settings.xml" Id="Ra2b9d2d9c0cd4af4" /><Relationship Type="http://schemas.openxmlformats.org/officeDocument/2006/relationships/image" Target="/word/media/98ddc9e4-ccdb-4d3f-8b8e-2b518c292117.png" Id="R37a4c0082d28445f" /></Relationships>
</file>