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4891141d5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88ae7d50e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Kilpeacon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b6d5b8ec4608" /><Relationship Type="http://schemas.openxmlformats.org/officeDocument/2006/relationships/numbering" Target="/word/numbering.xml" Id="R5e419e22eb464f2b" /><Relationship Type="http://schemas.openxmlformats.org/officeDocument/2006/relationships/settings" Target="/word/settings.xml" Id="Rd0a3eb194b9e48a0" /><Relationship Type="http://schemas.openxmlformats.org/officeDocument/2006/relationships/image" Target="/word/media/8e8afff5-bc22-4fab-abde-3f48d6001564.png" Id="R1bc88ae7d50e4671" /></Relationships>
</file>