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6c96f51f3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790abd15e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Lugglass Lower,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f763f0d3e4a1f" /><Relationship Type="http://schemas.openxmlformats.org/officeDocument/2006/relationships/numbering" Target="/word/numbering.xml" Id="Rbc321d172f0c46c0" /><Relationship Type="http://schemas.openxmlformats.org/officeDocument/2006/relationships/settings" Target="/word/settings.xml" Id="Rb04234d2ac6a4fc3" /><Relationship Type="http://schemas.openxmlformats.org/officeDocument/2006/relationships/image" Target="/word/media/7daf6525-9798-40df-bb0e-e3bba72b88e4.png" Id="R9b7790abd15e480e" /></Relationships>
</file>