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f66aea289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74e505c1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Moanflugh,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1d05c85b14d23" /><Relationship Type="http://schemas.openxmlformats.org/officeDocument/2006/relationships/numbering" Target="/word/numbering.xml" Id="Rd3986f0d214842ec" /><Relationship Type="http://schemas.openxmlformats.org/officeDocument/2006/relationships/settings" Target="/word/settings.xml" Id="Re9c8ca82aee843b9" /><Relationship Type="http://schemas.openxmlformats.org/officeDocument/2006/relationships/image" Target="/word/media/ea5df2e7-1db0-411e-9304-21f6b771ebcc.png" Id="Rd3474e505c114558" /></Relationships>
</file>