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784c65aa1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29e2a2586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Rathmore,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1a8986f4d4f30" /><Relationship Type="http://schemas.openxmlformats.org/officeDocument/2006/relationships/numbering" Target="/word/numbering.xml" Id="R877dfacd5d294ecf" /><Relationship Type="http://schemas.openxmlformats.org/officeDocument/2006/relationships/settings" Target="/word/settings.xml" Id="R942174e10fbe4f41" /><Relationship Type="http://schemas.openxmlformats.org/officeDocument/2006/relationships/image" Target="/word/media/46efc338-90a2-4aa2-91fd-aeca297fdd10.png" Id="R7cf29e2a2586423a" /></Relationships>
</file>