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cb2cfc59c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b34d5b467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Acquavella,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bca906d5f47fb" /><Relationship Type="http://schemas.openxmlformats.org/officeDocument/2006/relationships/numbering" Target="/word/numbering.xml" Id="R2a19367e289847e0" /><Relationship Type="http://schemas.openxmlformats.org/officeDocument/2006/relationships/settings" Target="/word/settings.xml" Id="Recb47e0f7ad2498f" /><Relationship Type="http://schemas.openxmlformats.org/officeDocument/2006/relationships/image" Target="/word/media/410d4b77-fdaa-4fba-9521-e40ee00c31e4.png" Id="R307b34d5b46746f7" /></Relationships>
</file>