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e4c7f99eb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620be53d8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Azienda le Trezze,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da99141034e35" /><Relationship Type="http://schemas.openxmlformats.org/officeDocument/2006/relationships/numbering" Target="/word/numbering.xml" Id="R52a05fc2c5d34b44" /><Relationship Type="http://schemas.openxmlformats.org/officeDocument/2006/relationships/settings" Target="/word/settings.xml" Id="Raaf5d47bef6f4278" /><Relationship Type="http://schemas.openxmlformats.org/officeDocument/2006/relationships/image" Target="/word/media/33ab2d1b-8eff-4fc5-bda1-04715f9fc6ec.png" Id="R879620be53d8490b" /></Relationships>
</file>