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5c85e3f5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ce6e9262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Cenisio,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95a3146d4be1" /><Relationship Type="http://schemas.openxmlformats.org/officeDocument/2006/relationships/numbering" Target="/word/numbering.xml" Id="R8808c5c95c0f4a5d" /><Relationship Type="http://schemas.openxmlformats.org/officeDocument/2006/relationships/settings" Target="/word/settings.xml" Id="Ra48dc73417534ac1" /><Relationship Type="http://schemas.openxmlformats.org/officeDocument/2006/relationships/image" Target="/word/media/f8b93bc8-8134-48fd-80b2-ed968d939f10.png" Id="R2623ce6e926245c9" /></Relationships>
</file>