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5d47575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ecb8dd6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Besana in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3ee3dd4745bd" /><Relationship Type="http://schemas.openxmlformats.org/officeDocument/2006/relationships/numbering" Target="/word/numbering.xml" Id="R37646c9e89864ca5" /><Relationship Type="http://schemas.openxmlformats.org/officeDocument/2006/relationships/settings" Target="/word/settings.xml" Id="Rdc3fc0d300bd4c69" /><Relationship Type="http://schemas.openxmlformats.org/officeDocument/2006/relationships/image" Target="/word/media/ba218ef7-e74c-4e1b-b2ff-66b7ea75bd1d.png" Id="R65a7ecb8dd6a4127" /></Relationships>
</file>