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2b76e5d0e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fc61dd3e3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Borgoforte,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a2fe63bde445c" /><Relationship Type="http://schemas.openxmlformats.org/officeDocument/2006/relationships/numbering" Target="/word/numbering.xml" Id="Rad6f590cae1740a4" /><Relationship Type="http://schemas.openxmlformats.org/officeDocument/2006/relationships/settings" Target="/word/settings.xml" Id="Rd5ca52ed611c4e92" /><Relationship Type="http://schemas.openxmlformats.org/officeDocument/2006/relationships/image" Target="/word/media/a5ef5cd9-457f-46ef-bf1d-416268f39f29.png" Id="R6d3fc61dd3e3420d" /></Relationships>
</file>