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a8fe7d5a0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e5ef7acd6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Cagliari, Sardinia,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8d55014fe46ea" /><Relationship Type="http://schemas.openxmlformats.org/officeDocument/2006/relationships/numbering" Target="/word/numbering.xml" Id="R5a7674e5429d48ac" /><Relationship Type="http://schemas.openxmlformats.org/officeDocument/2006/relationships/settings" Target="/word/settings.xml" Id="Rd23f4b023d6b4043" /><Relationship Type="http://schemas.openxmlformats.org/officeDocument/2006/relationships/image" Target="/word/media/f68e4ccd-21b5-4c50-ab2b-aa9e23979c41.png" Id="R3e8e5ef7acd64497" /></Relationships>
</file>