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bcc5cef78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581e7387c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Camposampiero,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45fae42364fd6" /><Relationship Type="http://schemas.openxmlformats.org/officeDocument/2006/relationships/numbering" Target="/word/numbering.xml" Id="Rc24a6e0bc7f74930" /><Relationship Type="http://schemas.openxmlformats.org/officeDocument/2006/relationships/settings" Target="/word/settings.xml" Id="Re59495486237483b" /><Relationship Type="http://schemas.openxmlformats.org/officeDocument/2006/relationships/image" Target="/word/media/8ffb6bfd-2f98-4e85-b217-16020675c690.png" Id="R4fb581e7387c4609" /></Relationships>
</file>