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8752ec5aa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064dfdd65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Caramagna Piemonte,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378407bae44b2" /><Relationship Type="http://schemas.openxmlformats.org/officeDocument/2006/relationships/numbering" Target="/word/numbering.xml" Id="R0113d5dffeff464a" /><Relationship Type="http://schemas.openxmlformats.org/officeDocument/2006/relationships/settings" Target="/word/settings.xml" Id="R1607beb571604330" /><Relationship Type="http://schemas.openxmlformats.org/officeDocument/2006/relationships/image" Target="/word/media/a16d004e-1fe6-43b2-bb59-83c76ddf427b.png" Id="Racf064dfdd654628" /></Relationships>
</file>