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95aeffb7e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2cb98d492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Carpanzano,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5fd6f95b44792" /><Relationship Type="http://schemas.openxmlformats.org/officeDocument/2006/relationships/numbering" Target="/word/numbering.xml" Id="R51a07b2b542e48fe" /><Relationship Type="http://schemas.openxmlformats.org/officeDocument/2006/relationships/settings" Target="/word/settings.xml" Id="R2c03b2d95637453c" /><Relationship Type="http://schemas.openxmlformats.org/officeDocument/2006/relationships/image" Target="/word/media/c36f4a81-b3e0-4e40-ae40-02d1cafa83e3.png" Id="R84f2cb98d4924f54" /></Relationships>
</file>