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12be86085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eed468ef8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Ruccione,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c46131c9f42d3" /><Relationship Type="http://schemas.openxmlformats.org/officeDocument/2006/relationships/numbering" Target="/word/numbering.xml" Id="R3e4562cd306840f2" /><Relationship Type="http://schemas.openxmlformats.org/officeDocument/2006/relationships/settings" Target="/word/settings.xml" Id="R5b01815360b64656" /><Relationship Type="http://schemas.openxmlformats.org/officeDocument/2006/relationships/image" Target="/word/media/d6e72d7e-ea6e-40a4-905e-ba60072cadec.png" Id="R721eed468ef8415c" /></Relationships>
</file>