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d66e2fd7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7bbc8173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4e73978ad409c" /><Relationship Type="http://schemas.openxmlformats.org/officeDocument/2006/relationships/numbering" Target="/word/numbering.xml" Id="R92c90bc699ec46c9" /><Relationship Type="http://schemas.openxmlformats.org/officeDocument/2006/relationships/settings" Target="/word/settings.xml" Id="R06c84ae4583f4e41" /><Relationship Type="http://schemas.openxmlformats.org/officeDocument/2006/relationships/image" Target="/word/media/e44e8aac-f110-4647-bd5d-a7235b34db29.png" Id="R0857bbc8173840df" /></Relationships>
</file>