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a6b7ee0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d531362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 Enomondo,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a282c5974771" /><Relationship Type="http://schemas.openxmlformats.org/officeDocument/2006/relationships/numbering" Target="/word/numbering.xml" Id="Rc4404999e2ac451c" /><Relationship Type="http://schemas.openxmlformats.org/officeDocument/2006/relationships/settings" Target="/word/settings.xml" Id="R7dee60da96764763" /><Relationship Type="http://schemas.openxmlformats.org/officeDocument/2006/relationships/image" Target="/word/media/4560fa8f-fe0b-456e-be75-40800da156a9.png" Id="R60ded53136264b65" /></Relationships>
</file>