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f29f04caf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1f3f30c50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Chiomonte,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e5c9a8adc4ba5" /><Relationship Type="http://schemas.openxmlformats.org/officeDocument/2006/relationships/numbering" Target="/word/numbering.xml" Id="R9f766448e19942f9" /><Relationship Type="http://schemas.openxmlformats.org/officeDocument/2006/relationships/settings" Target="/word/settings.xml" Id="R49e286c65d4b44fa" /><Relationship Type="http://schemas.openxmlformats.org/officeDocument/2006/relationships/image" Target="/word/media/6d4f9cb1-f5a7-4336-b9fd-8cb2f6c26c12.png" Id="Rb4b1f3f30c504fe7" /></Relationships>
</file>