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77f65c1a8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649bf5c04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Ciamp del Pezzo,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2a76fd4564063" /><Relationship Type="http://schemas.openxmlformats.org/officeDocument/2006/relationships/numbering" Target="/word/numbering.xml" Id="Rd01a472510b34c75" /><Relationship Type="http://schemas.openxmlformats.org/officeDocument/2006/relationships/settings" Target="/word/settings.xml" Id="R8b4c77a0c9514cbf" /><Relationship Type="http://schemas.openxmlformats.org/officeDocument/2006/relationships/image" Target="/word/media/122f0b54-17fa-4642-9bf6-ab096a93f491.png" Id="R85f649bf5c0440ac" /></Relationships>
</file>