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356e6ea6d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00cac6f10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Cisterna di Latina,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302853b0e47bd" /><Relationship Type="http://schemas.openxmlformats.org/officeDocument/2006/relationships/numbering" Target="/word/numbering.xml" Id="R066c257b0c514c6f" /><Relationship Type="http://schemas.openxmlformats.org/officeDocument/2006/relationships/settings" Target="/word/settings.xml" Id="R1353043d443c4083" /><Relationship Type="http://schemas.openxmlformats.org/officeDocument/2006/relationships/image" Target="/word/media/03029fbf-9fad-43c3-99e2-4f6b06d8f27e.png" Id="R35c00cac6f10446f" /></Relationships>
</file>