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a06d1237f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2e9b8d38d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Esquilino,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abb96e0c443b3" /><Relationship Type="http://schemas.openxmlformats.org/officeDocument/2006/relationships/numbering" Target="/word/numbering.xml" Id="R56da8dde90a74167" /><Relationship Type="http://schemas.openxmlformats.org/officeDocument/2006/relationships/settings" Target="/word/settings.xml" Id="R36cedcd14d3c4110" /><Relationship Type="http://schemas.openxmlformats.org/officeDocument/2006/relationships/image" Target="/word/media/7bc0b4aa-94ce-43ad-ad5a-b6d8018c53c9.png" Id="Reb12e9b8d38d48b3" /></Relationships>
</file>