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00bb2896e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42be75fc8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Facchin,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d61897afc466b" /><Relationship Type="http://schemas.openxmlformats.org/officeDocument/2006/relationships/numbering" Target="/word/numbering.xml" Id="Raa4d2e86194b44c5" /><Relationship Type="http://schemas.openxmlformats.org/officeDocument/2006/relationships/settings" Target="/word/settings.xml" Id="Rcaece85c54a043ba" /><Relationship Type="http://schemas.openxmlformats.org/officeDocument/2006/relationships/image" Target="/word/media/8bbd9a41-05ad-43d4-8cf1-7b594c6aafbf.png" Id="R43842be75fc84128" /></Relationships>
</file>