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b1c298ee3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40f8bbae3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1766336e49f8" /><Relationship Type="http://schemas.openxmlformats.org/officeDocument/2006/relationships/numbering" Target="/word/numbering.xml" Id="R70afd5b293bd47d1" /><Relationship Type="http://schemas.openxmlformats.org/officeDocument/2006/relationships/settings" Target="/word/settings.xml" Id="R4f20d96d49074e8e" /><Relationship Type="http://schemas.openxmlformats.org/officeDocument/2006/relationships/image" Target="/word/media/42c4bb3e-ffa1-4065-9ec6-e45f14d68ca7.png" Id="Refb40f8bbae342f1" /></Relationships>
</file>