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878f3f750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f42017ff4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588cd28da459c" /><Relationship Type="http://schemas.openxmlformats.org/officeDocument/2006/relationships/numbering" Target="/word/numbering.xml" Id="R84c47e8812074409" /><Relationship Type="http://schemas.openxmlformats.org/officeDocument/2006/relationships/settings" Target="/word/settings.xml" Id="R592c0b19458e43cc" /><Relationship Type="http://schemas.openxmlformats.org/officeDocument/2006/relationships/image" Target="/word/media/f5f76715-18c3-4971-a8b9-3dcc7b13c98e.png" Id="Raa3f42017ff44b5e" /></Relationships>
</file>