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86a49c4e3445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c8ba933f0445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 Barba,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cf7aa9dd064028" /><Relationship Type="http://schemas.openxmlformats.org/officeDocument/2006/relationships/numbering" Target="/word/numbering.xml" Id="Rde763552ce264afb" /><Relationship Type="http://schemas.openxmlformats.org/officeDocument/2006/relationships/settings" Target="/word/settings.xml" Id="R3f0967c541db4dcf" /><Relationship Type="http://schemas.openxmlformats.org/officeDocument/2006/relationships/image" Target="/word/media/a3a9d0cf-a9a1-4bd7-9f55-00d74419daab.png" Id="R19c8ba933f04452a" /></Relationships>
</file>