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87c168a7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6288ba5e1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Magre all'Adige,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fc6ccba94455a" /><Relationship Type="http://schemas.openxmlformats.org/officeDocument/2006/relationships/numbering" Target="/word/numbering.xml" Id="Re1439b8d8cc44273" /><Relationship Type="http://schemas.openxmlformats.org/officeDocument/2006/relationships/settings" Target="/word/settings.xml" Id="R818d2d7287fb4c65" /><Relationship Type="http://schemas.openxmlformats.org/officeDocument/2006/relationships/image" Target="/word/media/c544adbe-3902-4bab-8661-28d838a1bbc0.png" Id="Rd7b6288ba5e14cd0" /></Relationships>
</file>