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c02a216da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d430c0490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Malga Granezza di Gallia,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c9498bc394dc0" /><Relationship Type="http://schemas.openxmlformats.org/officeDocument/2006/relationships/numbering" Target="/word/numbering.xml" Id="Rf5fbcc074ec145f3" /><Relationship Type="http://schemas.openxmlformats.org/officeDocument/2006/relationships/settings" Target="/word/settings.xml" Id="R729a170975b2491b" /><Relationship Type="http://schemas.openxmlformats.org/officeDocument/2006/relationships/image" Target="/word/media/fa5fd463-2840-4e0b-9c7a-cd02d1d92688.png" Id="R322d430c04904608" /></Relationships>
</file>