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4e2cbf01b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ec771fda4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bb5777418410b" /><Relationship Type="http://schemas.openxmlformats.org/officeDocument/2006/relationships/numbering" Target="/word/numbering.xml" Id="Rb24e71d263c34fd6" /><Relationship Type="http://schemas.openxmlformats.org/officeDocument/2006/relationships/settings" Target="/word/settings.xml" Id="R064953abef724d78" /><Relationship Type="http://schemas.openxmlformats.org/officeDocument/2006/relationships/image" Target="/word/media/979576e7-6bcc-4a7a-9555-8d067b6c1fd6.png" Id="R62fec771fda44a99" /></Relationships>
</file>