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d9c0195a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d3c2fdcc8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Marano di Valpolicella,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904b5a3a4e3c" /><Relationship Type="http://schemas.openxmlformats.org/officeDocument/2006/relationships/numbering" Target="/word/numbering.xml" Id="Rc4ef0b9632004bdc" /><Relationship Type="http://schemas.openxmlformats.org/officeDocument/2006/relationships/settings" Target="/word/settings.xml" Id="Rfd57f44bb00c424e" /><Relationship Type="http://schemas.openxmlformats.org/officeDocument/2006/relationships/image" Target="/word/media/59e37ece-c217-4f1b-852b-77abc60a46ff.png" Id="Rbb8d3c2fdcc845df" /></Relationships>
</file>