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0e3fe7919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b94f3c63c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Modena, Emilia-Romagna,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35215f1a747c5" /><Relationship Type="http://schemas.openxmlformats.org/officeDocument/2006/relationships/numbering" Target="/word/numbering.xml" Id="R4692249b19d24247" /><Relationship Type="http://schemas.openxmlformats.org/officeDocument/2006/relationships/settings" Target="/word/settings.xml" Id="R5151135ffcbe4a9e" /><Relationship Type="http://schemas.openxmlformats.org/officeDocument/2006/relationships/image" Target="/word/media/4dc82d4d-5fbe-4dd3-b73f-b9140df89a8f.png" Id="Rd88b94f3c63c4db6" /></Relationships>
</file>